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Pr="00D45B60" w:rsidRDefault="00F40820" w:rsidP="00F40820">
      <w:pPr>
        <w:spacing w:after="0" w:line="360" w:lineRule="auto"/>
        <w:jc w:val="center"/>
        <w:rPr>
          <w:b/>
          <w:bCs/>
          <w:sz w:val="24"/>
          <w:szCs w:val="24"/>
        </w:rPr>
      </w:pPr>
      <w:r w:rsidRPr="00D45B60">
        <w:rPr>
          <w:b/>
          <w:bCs/>
          <w:sz w:val="24"/>
          <w:szCs w:val="24"/>
        </w:rPr>
        <w:t>VIVER O ANO DA ORAÇÃO NO MÊS DE MARIA</w:t>
      </w:r>
    </w:p>
    <w:p w14:paraId="4A4234BB" w14:textId="28798E66" w:rsidR="001665D4" w:rsidRPr="00D45B60" w:rsidRDefault="007E4BAD" w:rsidP="00F40820">
      <w:pPr>
        <w:spacing w:after="0" w:line="360" w:lineRule="auto"/>
        <w:jc w:val="center"/>
        <w:rPr>
          <w:b/>
          <w:bCs/>
          <w:sz w:val="24"/>
          <w:szCs w:val="24"/>
        </w:rPr>
      </w:pPr>
      <w:r>
        <w:rPr>
          <w:b/>
          <w:bCs/>
          <w:sz w:val="24"/>
          <w:szCs w:val="24"/>
        </w:rPr>
        <w:t>2</w:t>
      </w:r>
      <w:r w:rsidR="007179C6">
        <w:rPr>
          <w:b/>
          <w:bCs/>
          <w:sz w:val="24"/>
          <w:szCs w:val="24"/>
        </w:rPr>
        <w:t>6</w:t>
      </w:r>
      <w:r w:rsidR="001665D4" w:rsidRPr="00D45B60">
        <w:rPr>
          <w:b/>
          <w:bCs/>
          <w:sz w:val="24"/>
          <w:szCs w:val="24"/>
        </w:rPr>
        <w:t xml:space="preserve"> DE MAIO 2024</w:t>
      </w:r>
    </w:p>
    <w:p w14:paraId="2C513B2C" w14:textId="77777777" w:rsidR="00F40820" w:rsidRPr="00D45B60" w:rsidRDefault="00F40820" w:rsidP="00F40820">
      <w:pPr>
        <w:spacing w:after="0" w:line="360" w:lineRule="auto"/>
        <w:jc w:val="both"/>
        <w:rPr>
          <w:b/>
          <w:bCs/>
          <w:sz w:val="24"/>
          <w:szCs w:val="24"/>
        </w:rPr>
      </w:pPr>
    </w:p>
    <w:p w14:paraId="43DB5440" w14:textId="77777777" w:rsidR="00EF3CC7" w:rsidRPr="00D45B60" w:rsidRDefault="00EF3CC7" w:rsidP="00F40820">
      <w:pPr>
        <w:spacing w:after="0" w:line="360" w:lineRule="auto"/>
        <w:jc w:val="both"/>
        <w:rPr>
          <w:b/>
          <w:bCs/>
          <w:sz w:val="24"/>
          <w:szCs w:val="24"/>
        </w:rPr>
      </w:pPr>
      <w:r w:rsidRPr="00D45B60">
        <w:rPr>
          <w:b/>
          <w:bCs/>
          <w:sz w:val="24"/>
          <w:szCs w:val="24"/>
        </w:rPr>
        <w:t>Cântico inicial</w:t>
      </w:r>
    </w:p>
    <w:p w14:paraId="293E8D9F" w14:textId="77777777" w:rsidR="00EF3CC7" w:rsidRPr="00D45B60" w:rsidRDefault="00EF3CC7" w:rsidP="00F40820">
      <w:pPr>
        <w:spacing w:after="0" w:line="360" w:lineRule="auto"/>
        <w:jc w:val="both"/>
        <w:rPr>
          <w:b/>
          <w:bCs/>
          <w:sz w:val="24"/>
          <w:szCs w:val="24"/>
        </w:rPr>
      </w:pPr>
    </w:p>
    <w:p w14:paraId="60234E5A" w14:textId="503C02A6" w:rsidR="00EF3CC7" w:rsidRPr="00D45B60" w:rsidRDefault="00EF3CC7" w:rsidP="00F40820">
      <w:pPr>
        <w:spacing w:after="0" w:line="360" w:lineRule="auto"/>
        <w:jc w:val="both"/>
        <w:rPr>
          <w:b/>
          <w:bCs/>
          <w:sz w:val="24"/>
          <w:szCs w:val="24"/>
        </w:rPr>
      </w:pPr>
      <w:r w:rsidRPr="00D45B60">
        <w:rPr>
          <w:b/>
          <w:bCs/>
          <w:sz w:val="24"/>
          <w:szCs w:val="24"/>
        </w:rPr>
        <w:t>Saudação inicial</w:t>
      </w:r>
    </w:p>
    <w:p w14:paraId="2E60BE57" w14:textId="77777777" w:rsidR="00EF3CC7" w:rsidRPr="00D45B60" w:rsidRDefault="00EF3CC7" w:rsidP="00F40820">
      <w:pPr>
        <w:spacing w:after="0" w:line="360" w:lineRule="auto"/>
        <w:jc w:val="both"/>
        <w:rPr>
          <w:b/>
          <w:bCs/>
          <w:sz w:val="24"/>
          <w:szCs w:val="24"/>
        </w:rPr>
      </w:pPr>
    </w:p>
    <w:p w14:paraId="6617C570" w14:textId="31DAB50F" w:rsidR="004640CF" w:rsidRPr="00D45B60" w:rsidRDefault="00EF3CC7" w:rsidP="00F40820">
      <w:pPr>
        <w:spacing w:after="0" w:line="360" w:lineRule="auto"/>
        <w:jc w:val="both"/>
        <w:rPr>
          <w:b/>
          <w:bCs/>
          <w:sz w:val="24"/>
          <w:szCs w:val="24"/>
        </w:rPr>
      </w:pPr>
      <w:r w:rsidRPr="00D45B60">
        <w:rPr>
          <w:b/>
          <w:bCs/>
          <w:sz w:val="24"/>
          <w:szCs w:val="24"/>
        </w:rPr>
        <w:t xml:space="preserve">Monição introdutória </w:t>
      </w:r>
      <w:r w:rsidR="004640CF" w:rsidRPr="00D45B60">
        <w:rPr>
          <w:b/>
          <w:bCs/>
          <w:sz w:val="24"/>
          <w:szCs w:val="24"/>
        </w:rPr>
        <w:t>à Oração do Rosário</w:t>
      </w:r>
      <w:r w:rsidR="0072672E" w:rsidRPr="00D45B60">
        <w:rPr>
          <w:b/>
          <w:bCs/>
          <w:sz w:val="24"/>
          <w:szCs w:val="24"/>
        </w:rPr>
        <w:t xml:space="preserve"> </w:t>
      </w:r>
      <w:r w:rsidR="001665D4" w:rsidRPr="00D45B60">
        <w:rPr>
          <w:color w:val="FF0000"/>
          <w:sz w:val="24"/>
          <w:szCs w:val="24"/>
        </w:rPr>
        <w:t>[</w:t>
      </w:r>
      <w:r w:rsidR="0072672E" w:rsidRPr="00D45B60">
        <w:rPr>
          <w:color w:val="FF0000"/>
          <w:sz w:val="24"/>
          <w:szCs w:val="24"/>
        </w:rPr>
        <w:t>todos os dias</w:t>
      </w:r>
      <w:r w:rsidR="001665D4" w:rsidRPr="00D45B60">
        <w:rPr>
          <w:color w:val="FF0000"/>
          <w:sz w:val="24"/>
          <w:szCs w:val="24"/>
        </w:rPr>
        <w:t>]</w:t>
      </w:r>
    </w:p>
    <w:p w14:paraId="0E83CBC2" w14:textId="77777777" w:rsidR="004640CF" w:rsidRPr="00D45B60" w:rsidRDefault="004640CF" w:rsidP="00F40820">
      <w:pPr>
        <w:spacing w:after="0" w:line="360" w:lineRule="auto"/>
        <w:jc w:val="both"/>
        <w:rPr>
          <w:b/>
          <w:bCs/>
          <w:sz w:val="24"/>
          <w:szCs w:val="24"/>
        </w:rPr>
      </w:pPr>
    </w:p>
    <w:p w14:paraId="66B01805" w14:textId="2A5287EB" w:rsidR="004640CF"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No caminho rumo ao Jubileu de 2025, o Papa Francisco quis que este ano de 2024 fosse de</w:t>
      </w:r>
      <w:r w:rsidRPr="00D45B60">
        <w:rPr>
          <w:rFonts w:asciiTheme="majorHAnsi" w:hAnsiTheme="majorHAnsi"/>
          <w:sz w:val="24"/>
          <w:szCs w:val="24"/>
        </w:rPr>
        <w:softHyphen/>
        <w:t xml:space="preserve">dicado à oração. </w:t>
      </w:r>
      <w:r w:rsidR="00F40820" w:rsidRPr="00D45B60">
        <w:rPr>
          <w:rFonts w:asciiTheme="majorHAnsi" w:hAnsiTheme="majorHAnsi"/>
          <w:sz w:val="24"/>
          <w:szCs w:val="24"/>
        </w:rPr>
        <w:t>«</w:t>
      </w:r>
      <w:r w:rsidRPr="00D45B60">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D45B60">
        <w:rPr>
          <w:rStyle w:val="nfase"/>
          <w:rFonts w:asciiTheme="majorHAnsi" w:hAnsiTheme="majorHAnsi"/>
          <w:sz w:val="24"/>
          <w:szCs w:val="24"/>
        </w:rPr>
        <w:t>Angelus</w:t>
      </w:r>
      <w:proofErr w:type="spellEnd"/>
      <w:r w:rsidRPr="00D45B60">
        <w:rPr>
          <w:rFonts w:asciiTheme="majorHAnsi" w:hAnsiTheme="majorHAnsi"/>
          <w:sz w:val="24"/>
          <w:szCs w:val="24"/>
        </w:rPr>
        <w:t>, 21 de janeiro de 2024). A Oração é a maior força da Igreja.</w:t>
      </w:r>
    </w:p>
    <w:p w14:paraId="01FA7B57" w14:textId="77777777" w:rsidR="004640CF" w:rsidRPr="00D45B60" w:rsidRDefault="004640CF" w:rsidP="00F40820">
      <w:pPr>
        <w:spacing w:after="0" w:line="360" w:lineRule="auto"/>
        <w:jc w:val="both"/>
        <w:rPr>
          <w:rFonts w:asciiTheme="majorHAnsi" w:hAnsiTheme="majorHAnsi"/>
          <w:sz w:val="24"/>
          <w:szCs w:val="24"/>
        </w:rPr>
      </w:pPr>
    </w:p>
    <w:p w14:paraId="65138B34" w14:textId="47F9C9F0" w:rsidR="00F40820"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 xml:space="preserve">Correspondendo a este desafio de preparar o Jubileu de 2025, transformando o ano de 2024 numa verdadeira ‘sinfonia da oração’, queremos aproveitar este mês </w:t>
      </w:r>
      <w:r w:rsidR="00F40820" w:rsidRPr="00D45B60">
        <w:rPr>
          <w:rFonts w:asciiTheme="majorHAnsi" w:hAnsiTheme="majorHAnsi"/>
          <w:sz w:val="24"/>
          <w:szCs w:val="24"/>
        </w:rPr>
        <w:t xml:space="preserve">de maio, mês de Maria, </w:t>
      </w:r>
      <w:r w:rsidRPr="00D45B60">
        <w:rPr>
          <w:rFonts w:asciiTheme="majorHAnsi" w:hAnsiTheme="majorHAnsi"/>
          <w:sz w:val="24"/>
          <w:szCs w:val="24"/>
        </w:rPr>
        <w:t xml:space="preserve">e a </w:t>
      </w:r>
      <w:r w:rsidR="00F40820" w:rsidRPr="00D45B60">
        <w:rPr>
          <w:rFonts w:asciiTheme="majorHAnsi" w:hAnsiTheme="majorHAnsi"/>
          <w:sz w:val="24"/>
          <w:szCs w:val="24"/>
        </w:rPr>
        <w:t xml:space="preserve">prática da </w:t>
      </w:r>
      <w:r w:rsidRPr="00D45B60">
        <w:rPr>
          <w:rFonts w:asciiTheme="majorHAnsi" w:hAnsiTheme="majorHAnsi"/>
          <w:sz w:val="24"/>
          <w:szCs w:val="24"/>
        </w:rPr>
        <w:t>oração do rosário, para intensificar a nossa oração e para aprendermos a rezar</w:t>
      </w:r>
      <w:r w:rsidR="00F40820" w:rsidRPr="00D45B60">
        <w:rPr>
          <w:rFonts w:asciiTheme="majorHAnsi" w:hAnsiTheme="majorHAnsi"/>
          <w:sz w:val="24"/>
          <w:szCs w:val="24"/>
        </w:rPr>
        <w:t>, como cristãos</w:t>
      </w:r>
      <w:r w:rsidRPr="00D45B60">
        <w:rPr>
          <w:rFonts w:asciiTheme="majorHAnsi" w:hAnsiTheme="majorHAnsi"/>
          <w:sz w:val="24"/>
          <w:szCs w:val="24"/>
        </w:rPr>
        <w:t xml:space="preserve">. </w:t>
      </w:r>
    </w:p>
    <w:p w14:paraId="0358F331" w14:textId="77777777" w:rsidR="00F40820" w:rsidRPr="00D45B60" w:rsidRDefault="00F40820" w:rsidP="00F40820">
      <w:pPr>
        <w:spacing w:after="0" w:line="360" w:lineRule="auto"/>
        <w:jc w:val="both"/>
        <w:rPr>
          <w:rFonts w:asciiTheme="majorHAnsi" w:hAnsiTheme="majorHAnsi"/>
          <w:sz w:val="24"/>
          <w:szCs w:val="24"/>
        </w:rPr>
      </w:pPr>
    </w:p>
    <w:p w14:paraId="78FFEE46" w14:textId="32822E05" w:rsidR="004640CF" w:rsidRPr="00D45B60"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hAnsiTheme="majorHAnsi"/>
          <w:sz w:val="24"/>
          <w:szCs w:val="24"/>
        </w:rPr>
        <w:t>Para isso, tom</w:t>
      </w:r>
      <w:r w:rsidR="0072672E" w:rsidRPr="00D45B60">
        <w:rPr>
          <w:rFonts w:asciiTheme="majorHAnsi" w:hAnsiTheme="majorHAnsi"/>
          <w:sz w:val="24"/>
          <w:szCs w:val="24"/>
        </w:rPr>
        <w:t>a</w:t>
      </w:r>
      <w:r w:rsidR="00F40820" w:rsidRPr="00D45B60">
        <w:rPr>
          <w:rFonts w:asciiTheme="majorHAnsi" w:hAnsiTheme="majorHAnsi"/>
          <w:sz w:val="24"/>
          <w:szCs w:val="24"/>
        </w:rPr>
        <w:t>re</w:t>
      </w:r>
      <w:r w:rsidRPr="00D45B60">
        <w:rPr>
          <w:rFonts w:asciiTheme="majorHAnsi" w:hAnsiTheme="majorHAnsi"/>
          <w:sz w:val="24"/>
          <w:szCs w:val="24"/>
        </w:rPr>
        <w:t>mos</w:t>
      </w:r>
      <w:r w:rsidR="0072672E" w:rsidRPr="00D45B60">
        <w:rPr>
          <w:rFonts w:asciiTheme="majorHAnsi" w:hAnsiTheme="majorHAnsi"/>
          <w:sz w:val="24"/>
          <w:szCs w:val="24"/>
        </w:rPr>
        <w:t>, em cada dia, uma d</w:t>
      </w:r>
      <w:r w:rsidRPr="00D45B60">
        <w:rPr>
          <w:rFonts w:asciiTheme="majorHAnsi" w:hAnsiTheme="majorHAnsi"/>
          <w:sz w:val="24"/>
          <w:szCs w:val="24"/>
        </w:rPr>
        <w:t xml:space="preserve">as </w:t>
      </w:r>
      <w:r w:rsidRPr="00D45B60">
        <w:rPr>
          <w:rFonts w:asciiTheme="majorHAnsi" w:eastAsia="Times New Roman" w:hAnsiTheme="majorHAnsi" w:cs="Times New Roman"/>
          <w:kern w:val="0"/>
          <w:sz w:val="24"/>
          <w:szCs w:val="24"/>
          <w:lang w:eastAsia="pt-PT"/>
          <w14:ligatures w14:val="none"/>
        </w:rPr>
        <w:t>38 “Catequeses sobre a Oração”</w:t>
      </w:r>
      <w:r w:rsidR="0072672E"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que o Papa Francisco profe</w:t>
      </w:r>
      <w:r w:rsidRPr="00D45B60">
        <w:rPr>
          <w:rFonts w:asciiTheme="majorHAnsi" w:eastAsia="Times New Roman" w:hAnsiTheme="majorHAnsi" w:cs="Times New Roman"/>
          <w:kern w:val="0"/>
          <w:sz w:val="24"/>
          <w:szCs w:val="24"/>
          <w:lang w:eastAsia="pt-PT"/>
          <w14:ligatures w14:val="none"/>
        </w:rPr>
        <w:softHyphen/>
        <w:t>riu entre maio de 2020 e junho de 202</w:t>
      </w:r>
      <w:r w:rsidR="000C238B">
        <w:rPr>
          <w:rFonts w:asciiTheme="majorHAnsi" w:eastAsia="Times New Roman" w:hAnsiTheme="majorHAnsi" w:cs="Times New Roman"/>
          <w:kern w:val="0"/>
          <w:sz w:val="24"/>
          <w:szCs w:val="24"/>
          <w:lang w:eastAsia="pt-PT"/>
          <w14:ligatures w14:val="none"/>
        </w:rPr>
        <w:t>1</w:t>
      </w:r>
      <w:r w:rsidR="00F40820"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w:t>
      </w:r>
      <w:r w:rsidR="00F40820" w:rsidRPr="00D45B60">
        <w:rPr>
          <w:rFonts w:asciiTheme="majorHAnsi" w:eastAsia="Times New Roman" w:hAnsiTheme="majorHAnsi" w:cs="Times New Roman"/>
          <w:kern w:val="0"/>
          <w:sz w:val="24"/>
          <w:szCs w:val="24"/>
          <w:lang w:eastAsia="pt-PT"/>
          <w14:ligatures w14:val="none"/>
        </w:rPr>
        <w:t>D</w:t>
      </w:r>
      <w:r w:rsidRPr="00D45B60">
        <w:rPr>
          <w:rFonts w:asciiTheme="majorHAnsi" w:eastAsia="Times New Roman" w:hAnsiTheme="majorHAnsi" w:cs="Times New Roman"/>
          <w:kern w:val="0"/>
          <w:sz w:val="24"/>
          <w:szCs w:val="24"/>
          <w:lang w:eastAsia="pt-PT"/>
          <w14:ligatures w14:val="none"/>
        </w:rPr>
        <w:t>eix</w:t>
      </w:r>
      <w:r w:rsidR="00F40820" w:rsidRPr="00D45B60">
        <w:rPr>
          <w:rFonts w:asciiTheme="majorHAnsi" w:eastAsia="Times New Roman" w:hAnsiTheme="majorHAnsi" w:cs="Times New Roman"/>
          <w:kern w:val="0"/>
          <w:sz w:val="24"/>
          <w:szCs w:val="24"/>
          <w:lang w:eastAsia="pt-PT"/>
          <w14:ligatures w14:val="none"/>
        </w:rPr>
        <w:t>e</w:t>
      </w:r>
      <w:r w:rsidRPr="00D45B60">
        <w:rPr>
          <w:rFonts w:asciiTheme="majorHAnsi" w:eastAsia="Times New Roman" w:hAnsiTheme="majorHAnsi" w:cs="Times New Roman"/>
          <w:kern w:val="0"/>
          <w:sz w:val="24"/>
          <w:szCs w:val="24"/>
          <w:lang w:eastAsia="pt-PT"/>
          <w14:ligatures w14:val="none"/>
        </w:rPr>
        <w:t xml:space="preserve">mo-nos guiar pelos seus </w:t>
      </w:r>
      <w:r w:rsidR="00F40820" w:rsidRPr="00D45B60">
        <w:rPr>
          <w:rFonts w:asciiTheme="majorHAnsi" w:eastAsia="Times New Roman" w:hAnsiTheme="majorHAnsi" w:cs="Times New Roman"/>
          <w:kern w:val="0"/>
          <w:sz w:val="24"/>
          <w:szCs w:val="24"/>
          <w:lang w:eastAsia="pt-PT"/>
          <w14:ligatures w14:val="none"/>
        </w:rPr>
        <w:t xml:space="preserve">belos </w:t>
      </w:r>
      <w:r w:rsidRPr="00D45B60">
        <w:rPr>
          <w:rFonts w:asciiTheme="majorHAnsi" w:eastAsia="Times New Roman" w:hAnsiTheme="majorHAnsi" w:cs="Times New Roman"/>
          <w:kern w:val="0"/>
          <w:sz w:val="24"/>
          <w:szCs w:val="24"/>
          <w:lang w:eastAsia="pt-PT"/>
          <w14:ligatures w14:val="none"/>
        </w:rPr>
        <w:t xml:space="preserve">ensinamentos. </w:t>
      </w:r>
      <w:r w:rsidR="00F40820" w:rsidRPr="00D45B60">
        <w:rPr>
          <w:rFonts w:asciiTheme="majorHAnsi" w:eastAsia="Times New Roman" w:hAnsiTheme="majorHAnsi" w:cs="Times New Roman"/>
          <w:kern w:val="0"/>
          <w:sz w:val="24"/>
          <w:szCs w:val="24"/>
          <w:lang w:eastAsia="pt-PT"/>
          <w14:ligatures w14:val="none"/>
        </w:rPr>
        <w:t>Por regra, i</w:t>
      </w:r>
      <w:r w:rsidR="0072672E" w:rsidRPr="00D45B60">
        <w:rPr>
          <w:rFonts w:asciiTheme="majorHAnsi" w:eastAsia="Times New Roman" w:hAnsiTheme="majorHAnsi" w:cs="Times New Roman"/>
          <w:kern w:val="0"/>
          <w:sz w:val="24"/>
          <w:szCs w:val="24"/>
          <w:lang w:eastAsia="pt-PT"/>
          <w14:ligatures w14:val="none"/>
        </w:rPr>
        <w:t xml:space="preserve">remos resumir </w:t>
      </w:r>
      <w:r w:rsidR="00F40820" w:rsidRPr="00D45B60">
        <w:rPr>
          <w:rFonts w:asciiTheme="majorHAnsi" w:eastAsia="Times New Roman" w:hAnsiTheme="majorHAnsi" w:cs="Times New Roman"/>
          <w:kern w:val="0"/>
          <w:sz w:val="24"/>
          <w:szCs w:val="24"/>
          <w:lang w:eastAsia="pt-PT"/>
          <w14:ligatures w14:val="none"/>
        </w:rPr>
        <w:t xml:space="preserve">e distribuir </w:t>
      </w:r>
      <w:r w:rsidR="0072672E" w:rsidRPr="00D45B60">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135BF8AF" w:rsidR="0072672E" w:rsidRPr="00D45B60"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D45B60">
        <w:rPr>
          <w:rFonts w:asciiTheme="majorHAnsi" w:eastAsia="Times New Roman" w:hAnsiTheme="majorHAnsi" w:cs="Times New Roman"/>
          <w:b/>
          <w:bCs/>
          <w:kern w:val="0"/>
          <w:sz w:val="24"/>
          <w:szCs w:val="24"/>
          <w:lang w:eastAsia="pt-PT"/>
          <w14:ligatures w14:val="none"/>
        </w:rPr>
        <w:t xml:space="preserve">Convite à oração, em cada dia do mês: dia </w:t>
      </w:r>
      <w:r w:rsidR="007E4BAD">
        <w:rPr>
          <w:rFonts w:asciiTheme="majorHAnsi" w:eastAsia="Times New Roman" w:hAnsiTheme="majorHAnsi" w:cs="Times New Roman"/>
          <w:b/>
          <w:bCs/>
          <w:kern w:val="0"/>
          <w:sz w:val="24"/>
          <w:szCs w:val="24"/>
          <w:lang w:eastAsia="pt-PT"/>
          <w14:ligatures w14:val="none"/>
        </w:rPr>
        <w:t>2</w:t>
      </w:r>
      <w:r w:rsidR="007179C6">
        <w:rPr>
          <w:rFonts w:asciiTheme="majorHAnsi" w:eastAsia="Times New Roman" w:hAnsiTheme="majorHAnsi" w:cs="Times New Roman"/>
          <w:b/>
          <w:bCs/>
          <w:kern w:val="0"/>
          <w:sz w:val="24"/>
          <w:szCs w:val="24"/>
          <w:lang w:eastAsia="pt-PT"/>
          <w14:ligatures w14:val="none"/>
        </w:rPr>
        <w:t>6</w:t>
      </w:r>
      <w:r w:rsidRPr="00D45B60">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430565FB" w:rsidR="001E4B7A" w:rsidRPr="00410061"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sidRPr="00410061">
        <w:rPr>
          <w:rFonts w:asciiTheme="majorHAnsi" w:eastAsia="Times New Roman" w:hAnsiTheme="majorHAnsi" w:cs="Times New Roman"/>
          <w:kern w:val="0"/>
          <w:sz w:val="24"/>
          <w:szCs w:val="24"/>
          <w:lang w:eastAsia="pt-PT"/>
          <w14:ligatures w14:val="none"/>
        </w:rPr>
        <w:t xml:space="preserve">Hoje, dia </w:t>
      </w:r>
      <w:r w:rsidR="007E4BAD" w:rsidRPr="00410061">
        <w:rPr>
          <w:rFonts w:asciiTheme="majorHAnsi" w:eastAsia="Times New Roman" w:hAnsiTheme="majorHAnsi" w:cs="Times New Roman"/>
          <w:kern w:val="0"/>
          <w:sz w:val="24"/>
          <w:szCs w:val="24"/>
          <w:lang w:eastAsia="pt-PT"/>
          <w14:ligatures w14:val="none"/>
        </w:rPr>
        <w:t>2</w:t>
      </w:r>
      <w:r w:rsidR="007179C6" w:rsidRPr="00410061">
        <w:rPr>
          <w:rFonts w:asciiTheme="majorHAnsi" w:eastAsia="Times New Roman" w:hAnsiTheme="majorHAnsi" w:cs="Times New Roman"/>
          <w:kern w:val="0"/>
          <w:sz w:val="24"/>
          <w:szCs w:val="24"/>
          <w:lang w:eastAsia="pt-PT"/>
          <w14:ligatures w14:val="none"/>
        </w:rPr>
        <w:t>6</w:t>
      </w:r>
      <w:r w:rsidR="001665D4" w:rsidRPr="00410061">
        <w:rPr>
          <w:rFonts w:asciiTheme="majorHAnsi" w:eastAsia="Times New Roman" w:hAnsiTheme="majorHAnsi" w:cs="Times New Roman"/>
          <w:kern w:val="0"/>
          <w:sz w:val="24"/>
          <w:szCs w:val="24"/>
          <w:lang w:eastAsia="pt-PT"/>
          <w14:ligatures w14:val="none"/>
        </w:rPr>
        <w:t xml:space="preserve"> de m</w:t>
      </w:r>
      <w:r w:rsidR="009D7DC5" w:rsidRPr="00410061">
        <w:rPr>
          <w:rFonts w:asciiTheme="majorHAnsi" w:eastAsia="Times New Roman" w:hAnsiTheme="majorHAnsi" w:cs="Times New Roman"/>
          <w:kern w:val="0"/>
          <w:sz w:val="24"/>
          <w:szCs w:val="24"/>
          <w:lang w:eastAsia="pt-PT"/>
          <w14:ligatures w14:val="none"/>
        </w:rPr>
        <w:t>a</w:t>
      </w:r>
      <w:r w:rsidR="001665D4" w:rsidRPr="00410061">
        <w:rPr>
          <w:rFonts w:asciiTheme="majorHAnsi" w:eastAsia="Times New Roman" w:hAnsiTheme="majorHAnsi" w:cs="Times New Roman"/>
          <w:kern w:val="0"/>
          <w:sz w:val="24"/>
          <w:szCs w:val="24"/>
          <w:lang w:eastAsia="pt-PT"/>
          <w14:ligatures w14:val="none"/>
        </w:rPr>
        <w:t>io</w:t>
      </w:r>
      <w:r w:rsidRPr="00410061">
        <w:rPr>
          <w:rFonts w:asciiTheme="majorHAnsi" w:eastAsia="Times New Roman" w:hAnsiTheme="majorHAnsi" w:cs="Times New Roman"/>
          <w:kern w:val="0"/>
          <w:sz w:val="24"/>
          <w:szCs w:val="24"/>
          <w:lang w:eastAsia="pt-PT"/>
          <w14:ligatures w14:val="none"/>
        </w:rPr>
        <w:t xml:space="preserve">, </w:t>
      </w:r>
      <w:r w:rsidR="00606F98" w:rsidRPr="00410061">
        <w:rPr>
          <w:rFonts w:asciiTheme="majorHAnsi" w:eastAsia="Times New Roman" w:hAnsiTheme="majorHAnsi" w:cs="Times New Roman"/>
          <w:kern w:val="0"/>
          <w:sz w:val="24"/>
          <w:szCs w:val="24"/>
          <w:lang w:eastAsia="pt-PT"/>
          <w14:ligatures w14:val="none"/>
        </w:rPr>
        <w:t xml:space="preserve">em que a Igreja celebra a Solenidade da Santíssima Trindade, </w:t>
      </w:r>
      <w:r w:rsidRPr="00410061">
        <w:rPr>
          <w:rFonts w:asciiTheme="majorHAnsi" w:eastAsia="Times New Roman" w:hAnsiTheme="majorHAnsi" w:cs="Times New Roman"/>
          <w:kern w:val="0"/>
          <w:sz w:val="24"/>
          <w:szCs w:val="24"/>
          <w:lang w:eastAsia="pt-PT"/>
          <w14:ligatures w14:val="none"/>
        </w:rPr>
        <w:t xml:space="preserve">seguimos a </w:t>
      </w:r>
      <w:r w:rsidR="0080605A" w:rsidRPr="00410061">
        <w:rPr>
          <w:rFonts w:asciiTheme="majorHAnsi" w:eastAsia="Times New Roman" w:hAnsiTheme="majorHAnsi" w:cs="Times New Roman"/>
          <w:kern w:val="0"/>
          <w:sz w:val="24"/>
          <w:szCs w:val="24"/>
          <w:lang w:eastAsia="pt-PT"/>
          <w14:ligatures w14:val="none"/>
        </w:rPr>
        <w:t>2</w:t>
      </w:r>
      <w:r w:rsidR="007179C6" w:rsidRPr="00410061">
        <w:rPr>
          <w:rFonts w:asciiTheme="majorHAnsi" w:eastAsia="Times New Roman" w:hAnsiTheme="majorHAnsi" w:cs="Times New Roman"/>
          <w:kern w:val="0"/>
          <w:sz w:val="24"/>
          <w:szCs w:val="24"/>
          <w:lang w:eastAsia="pt-PT"/>
          <w14:ligatures w14:val="none"/>
        </w:rPr>
        <w:t>6</w:t>
      </w:r>
      <w:r w:rsidR="001E4B7A" w:rsidRPr="00410061">
        <w:rPr>
          <w:rFonts w:asciiTheme="majorHAnsi" w:eastAsia="Times New Roman" w:hAnsiTheme="majorHAnsi" w:cs="Times New Roman"/>
          <w:kern w:val="0"/>
          <w:sz w:val="24"/>
          <w:szCs w:val="24"/>
          <w:lang w:eastAsia="pt-PT"/>
          <w14:ligatures w14:val="none"/>
        </w:rPr>
        <w:t>.</w:t>
      </w:r>
      <w:r w:rsidRPr="00410061">
        <w:rPr>
          <w:rFonts w:asciiTheme="majorHAnsi" w:eastAsia="Times New Roman" w:hAnsiTheme="majorHAnsi" w:cs="Times New Roman"/>
          <w:kern w:val="0"/>
          <w:sz w:val="24"/>
          <w:szCs w:val="24"/>
          <w:lang w:eastAsia="pt-PT"/>
          <w14:ligatures w14:val="none"/>
        </w:rPr>
        <w:t xml:space="preserve">ª Catequese do Papa, </w:t>
      </w:r>
      <w:r w:rsidR="00606F98" w:rsidRPr="00410061">
        <w:rPr>
          <w:rFonts w:asciiTheme="majorHAnsi" w:eastAsia="Times New Roman" w:hAnsiTheme="majorHAnsi" w:cs="Times New Roman"/>
          <w:kern w:val="0"/>
          <w:sz w:val="24"/>
          <w:szCs w:val="24"/>
          <w:lang w:eastAsia="pt-PT"/>
          <w14:ligatures w14:val="none"/>
        </w:rPr>
        <w:t>continuando a refletir s</w:t>
      </w:r>
      <w:r w:rsidRPr="00410061">
        <w:rPr>
          <w:rFonts w:asciiTheme="majorHAnsi" w:eastAsia="Times New Roman" w:hAnsiTheme="majorHAnsi" w:cs="Times New Roman"/>
          <w:kern w:val="0"/>
          <w:sz w:val="24"/>
          <w:szCs w:val="24"/>
          <w:lang w:eastAsia="pt-PT"/>
          <w14:ligatures w14:val="none"/>
        </w:rPr>
        <w:t>obre</w:t>
      </w:r>
      <w:r w:rsidR="00B4709E" w:rsidRPr="00410061">
        <w:rPr>
          <w:rFonts w:asciiTheme="majorHAnsi" w:eastAsia="Times New Roman" w:hAnsiTheme="majorHAnsi" w:cs="Times New Roman"/>
          <w:kern w:val="0"/>
          <w:sz w:val="24"/>
          <w:szCs w:val="24"/>
          <w:lang w:eastAsia="pt-PT"/>
          <w14:ligatures w14:val="none"/>
        </w:rPr>
        <w:t xml:space="preserve"> </w:t>
      </w:r>
      <w:r w:rsidR="0080605A" w:rsidRPr="00410061">
        <w:rPr>
          <w:rFonts w:asciiTheme="majorHAnsi" w:eastAsia="Times New Roman" w:hAnsiTheme="majorHAnsi" w:cs="Times New Roman"/>
          <w:kern w:val="0"/>
          <w:sz w:val="24"/>
          <w:szCs w:val="24"/>
          <w:lang w:eastAsia="pt-PT"/>
          <w14:ligatures w14:val="none"/>
        </w:rPr>
        <w:t xml:space="preserve">a </w:t>
      </w:r>
      <w:r w:rsidR="00606F98" w:rsidRPr="00410061">
        <w:rPr>
          <w:rFonts w:asciiTheme="majorHAnsi" w:eastAsia="Times New Roman" w:hAnsiTheme="majorHAnsi" w:cs="Times New Roman"/>
          <w:kern w:val="0"/>
          <w:sz w:val="24"/>
          <w:szCs w:val="24"/>
          <w:lang w:eastAsia="pt-PT"/>
          <w14:ligatures w14:val="none"/>
        </w:rPr>
        <w:t>relação entre a O</w:t>
      </w:r>
      <w:r w:rsidR="0080605A" w:rsidRPr="00410061">
        <w:rPr>
          <w:rFonts w:asciiTheme="majorHAnsi" w:eastAsia="Times New Roman" w:hAnsiTheme="majorHAnsi" w:cs="Times New Roman"/>
          <w:kern w:val="0"/>
          <w:sz w:val="24"/>
          <w:szCs w:val="24"/>
          <w:lang w:eastAsia="pt-PT"/>
          <w14:ligatures w14:val="none"/>
        </w:rPr>
        <w:t xml:space="preserve">ração e </w:t>
      </w:r>
      <w:r w:rsidR="00606F98" w:rsidRPr="00410061">
        <w:rPr>
          <w:rFonts w:asciiTheme="majorHAnsi" w:eastAsia="Times New Roman" w:hAnsiTheme="majorHAnsi" w:cs="Times New Roman"/>
          <w:kern w:val="0"/>
          <w:sz w:val="24"/>
          <w:szCs w:val="24"/>
          <w:lang w:eastAsia="pt-PT"/>
          <w14:ligatures w14:val="none"/>
        </w:rPr>
        <w:t xml:space="preserve">a Santíssima </w:t>
      </w:r>
      <w:r w:rsidR="0080605A" w:rsidRPr="00410061">
        <w:rPr>
          <w:rFonts w:asciiTheme="majorHAnsi" w:eastAsia="Times New Roman" w:hAnsiTheme="majorHAnsi" w:cs="Times New Roman"/>
          <w:kern w:val="0"/>
          <w:sz w:val="24"/>
          <w:szCs w:val="24"/>
          <w:lang w:eastAsia="pt-PT"/>
          <w14:ligatures w14:val="none"/>
        </w:rPr>
        <w:t>Trindade</w:t>
      </w:r>
      <w:r w:rsidR="004551DA" w:rsidRPr="00410061">
        <w:rPr>
          <w:rFonts w:asciiTheme="majorHAnsi" w:eastAsia="Times New Roman" w:hAnsiTheme="majorHAnsi" w:cs="Times New Roman"/>
          <w:kern w:val="0"/>
          <w:sz w:val="24"/>
          <w:szCs w:val="24"/>
          <w:lang w:eastAsia="pt-PT"/>
          <w14:ligatures w14:val="none"/>
        </w:rPr>
        <w:t>.</w:t>
      </w:r>
      <w:r w:rsidR="00D45B60" w:rsidRPr="00410061">
        <w:rPr>
          <w:rFonts w:asciiTheme="majorHAnsi" w:eastAsia="Times New Roman" w:hAnsiTheme="majorHAnsi" w:cs="Times New Roman"/>
          <w:kern w:val="0"/>
          <w:sz w:val="24"/>
          <w:szCs w:val="24"/>
          <w:lang w:eastAsia="pt-PT"/>
          <w14:ligatures w14:val="none"/>
        </w:rPr>
        <w:t xml:space="preserve"> </w:t>
      </w:r>
    </w:p>
    <w:p w14:paraId="213F1924" w14:textId="77777777" w:rsidR="001E4B7A" w:rsidRPr="00410061"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D45B60">
        <w:rPr>
          <w:rFonts w:asciiTheme="majorHAnsi" w:eastAsia="Times New Roman" w:hAnsiTheme="majorHAnsi" w:cs="Times New Roman"/>
          <w:color w:val="FF0000"/>
          <w:kern w:val="0"/>
          <w:sz w:val="24"/>
          <w:szCs w:val="24"/>
          <w:lang w:eastAsia="pt-PT"/>
          <w14:ligatures w14:val="none"/>
        </w:rPr>
        <w:t>Segue-se a meditação em cada mistério</w:t>
      </w:r>
    </w:p>
    <w:p w14:paraId="704DD640" w14:textId="77777777" w:rsidR="00D01AE5" w:rsidRPr="00D01AE5" w:rsidRDefault="00D01AE5" w:rsidP="00D01AE5">
      <w:pPr>
        <w:shd w:val="clear" w:color="auto" w:fill="FFFFFF"/>
        <w:spacing w:after="0" w:line="360" w:lineRule="auto"/>
        <w:jc w:val="both"/>
        <w:rPr>
          <w:rFonts w:asciiTheme="majorHAnsi" w:eastAsia="Times New Roman" w:hAnsiTheme="majorHAnsi" w:cs="Tahoma"/>
          <w:color w:val="000000"/>
          <w:sz w:val="24"/>
          <w:szCs w:val="24"/>
          <w:lang w:eastAsia="pt-PT"/>
        </w:rPr>
      </w:pPr>
    </w:p>
    <w:p w14:paraId="385304D1" w14:textId="247CF3A7"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sidRPr="007179C6">
        <w:rPr>
          <w:rFonts w:asciiTheme="majorHAnsi" w:eastAsia="Times New Roman" w:hAnsiTheme="majorHAnsi" w:cs="Tahoma"/>
          <w:color w:val="000000"/>
          <w:sz w:val="24"/>
          <w:szCs w:val="24"/>
          <w:lang w:eastAsia="pt-PT"/>
        </w:rPr>
        <w:t>1.</w:t>
      </w:r>
      <w:r>
        <w:rPr>
          <w:rFonts w:asciiTheme="majorHAnsi" w:eastAsia="Times New Roman" w:hAnsiTheme="majorHAnsi" w:cs="Tahoma"/>
          <w:color w:val="000000"/>
          <w:sz w:val="24"/>
          <w:szCs w:val="24"/>
          <w:lang w:eastAsia="pt-PT"/>
        </w:rPr>
        <w:t xml:space="preserve"> </w:t>
      </w:r>
      <w:r w:rsidRPr="007179C6">
        <w:rPr>
          <w:rFonts w:asciiTheme="majorHAnsi" w:eastAsia="Times New Roman" w:hAnsiTheme="majorHAnsi" w:cs="Tahoma"/>
          <w:color w:val="000000"/>
          <w:sz w:val="24"/>
          <w:szCs w:val="24"/>
          <w:lang w:eastAsia="pt-PT"/>
        </w:rPr>
        <w:t xml:space="preserve">O primeiro dom de cada existência cristã é o Espírito Santo. Não é um dos muitos dons, mas </w:t>
      </w:r>
      <w:r w:rsidRPr="007179C6">
        <w:rPr>
          <w:rFonts w:asciiTheme="majorHAnsi" w:eastAsia="Times New Roman" w:hAnsiTheme="majorHAnsi" w:cs="Tahoma"/>
          <w:i/>
          <w:iCs/>
          <w:color w:val="000000"/>
          <w:sz w:val="24"/>
          <w:szCs w:val="24"/>
          <w:lang w:eastAsia="pt-PT"/>
        </w:rPr>
        <w:t>o</w:t>
      </w:r>
      <w:r w:rsidRPr="007179C6">
        <w:rPr>
          <w:rFonts w:asciiTheme="majorHAnsi" w:eastAsia="Times New Roman" w:hAnsiTheme="majorHAnsi" w:cs="Tahoma"/>
          <w:color w:val="000000"/>
          <w:sz w:val="24"/>
          <w:szCs w:val="24"/>
          <w:lang w:eastAsia="pt-PT"/>
        </w:rPr>
        <w:t xml:space="preserve"> </w:t>
      </w:r>
      <w:r w:rsidRPr="007179C6">
        <w:rPr>
          <w:rFonts w:asciiTheme="majorHAnsi" w:eastAsia="Times New Roman" w:hAnsiTheme="majorHAnsi" w:cs="Tahoma"/>
          <w:i/>
          <w:iCs/>
          <w:color w:val="000000"/>
          <w:sz w:val="24"/>
          <w:szCs w:val="24"/>
          <w:lang w:eastAsia="pt-PT"/>
        </w:rPr>
        <w:t>Dom</w:t>
      </w:r>
      <w:r w:rsidRPr="007179C6">
        <w:rPr>
          <w:rFonts w:asciiTheme="majorHAnsi" w:eastAsia="Times New Roman" w:hAnsiTheme="majorHAnsi" w:cs="Tahoma"/>
          <w:color w:val="000000"/>
          <w:sz w:val="24"/>
          <w:szCs w:val="24"/>
          <w:lang w:eastAsia="pt-PT"/>
        </w:rPr>
        <w:t xml:space="preserve"> fundamental. O Espírito é o dom que Jesus prometeu enviar-nos. Sem o Espírito, não há relação com Cristo e com o Pai. Porque o Espírito abre o nosso coração à presença de Deus e atrai-o para aquele “vórtice” de amor que é o coração do próprio Deus. Não somos apenas hóspedes e peregrinos no caminho sobre esta terra, somos também hóspedes e peregrinos no mistério da Trindade. Somos como Abraão, que um dia, acolhendo </w:t>
      </w:r>
      <w:r w:rsidRPr="007179C6">
        <w:rPr>
          <w:rFonts w:asciiTheme="majorHAnsi" w:eastAsia="Times New Roman" w:hAnsiTheme="majorHAnsi" w:cs="Tahoma"/>
          <w:color w:val="000000"/>
          <w:sz w:val="24"/>
          <w:szCs w:val="24"/>
          <w:lang w:eastAsia="pt-PT"/>
        </w:rPr>
        <w:lastRenderedPageBreak/>
        <w:t>três caminhantes na sua tenda, encontrou Deus. Se realmente podemos invocar Deus chamando-o “</w:t>
      </w:r>
      <w:proofErr w:type="spellStart"/>
      <w:r w:rsidRPr="007179C6">
        <w:rPr>
          <w:rFonts w:asciiTheme="majorHAnsi" w:eastAsia="Times New Roman" w:hAnsiTheme="majorHAnsi" w:cs="Tahoma"/>
          <w:color w:val="000000"/>
          <w:sz w:val="24"/>
          <w:szCs w:val="24"/>
          <w:lang w:eastAsia="pt-PT"/>
        </w:rPr>
        <w:t>Abbá</w:t>
      </w:r>
      <w:proofErr w:type="spellEnd"/>
      <w:r w:rsidRPr="007179C6">
        <w:rPr>
          <w:rFonts w:asciiTheme="majorHAnsi" w:eastAsia="Times New Roman" w:hAnsiTheme="majorHAnsi" w:cs="Tahoma"/>
          <w:color w:val="000000"/>
          <w:sz w:val="24"/>
          <w:szCs w:val="24"/>
          <w:lang w:eastAsia="pt-PT"/>
        </w:rPr>
        <w:t>-Pai”, é porque o Espírito Santo habita em nós; é Ele que nos transforma profundamente e nos faz experimentar a alegria comovedora de sermos amados por Deus como verdadeiros filhos. Todo o trabalho espiritual dentro de nós rumo a Deus é realizado pelo Espírito Santo, este dom. Ele trabalha em nós para levar adiante a nossa vida cristã rumo ao Pai, com Jesus.</w:t>
      </w:r>
    </w:p>
    <w:p w14:paraId="350FCCB8" w14:textId="77777777" w:rsidR="007179C6" w:rsidRDefault="007179C6" w:rsidP="007179C6">
      <w:pPr>
        <w:spacing w:after="0" w:line="360" w:lineRule="auto"/>
        <w:jc w:val="both"/>
        <w:rPr>
          <w:rFonts w:ascii="Arial Nova" w:hAnsi="Arial Nova"/>
          <w:b/>
          <w:bCs/>
          <w:sz w:val="24"/>
          <w:szCs w:val="24"/>
        </w:rPr>
      </w:pPr>
    </w:p>
    <w:p w14:paraId="0CDA29FB" w14:textId="28894459" w:rsidR="007179C6" w:rsidRPr="00D45B60" w:rsidRDefault="007179C6" w:rsidP="007179C6">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466F537" w14:textId="77777777" w:rsidR="007179C6" w:rsidRP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63ECA6A8" w14:textId="76731886"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2. </w:t>
      </w:r>
      <w:r w:rsidRPr="007179C6">
        <w:rPr>
          <w:rFonts w:asciiTheme="majorHAnsi" w:eastAsia="Times New Roman" w:hAnsiTheme="majorHAnsi" w:cs="Tahoma"/>
          <w:color w:val="000000"/>
          <w:sz w:val="24"/>
          <w:szCs w:val="24"/>
          <w:lang w:eastAsia="pt-PT"/>
        </w:rPr>
        <w:t xml:space="preserve">A este propósito, o </w:t>
      </w:r>
      <w:hyperlink r:id="rId5" w:anchor="ARTIGO_2_" w:tgtFrame="_blank" w:history="1">
        <w:r w:rsidRPr="007179C6">
          <w:rPr>
            <w:rStyle w:val="Hiperligao"/>
            <w:rFonts w:asciiTheme="majorHAnsi" w:eastAsia="Times New Roman" w:hAnsiTheme="majorHAnsi" w:cs="Tahoma"/>
            <w:i/>
            <w:iCs/>
            <w:sz w:val="24"/>
            <w:szCs w:val="24"/>
            <w:lang w:eastAsia="pt-PT"/>
          </w:rPr>
          <w:t>Catecismo</w:t>
        </w:r>
      </w:hyperlink>
      <w:r w:rsidRPr="007179C6">
        <w:rPr>
          <w:rFonts w:asciiTheme="majorHAnsi" w:eastAsia="Times New Roman" w:hAnsiTheme="majorHAnsi" w:cs="Tahoma"/>
          <w:color w:val="000000"/>
          <w:sz w:val="24"/>
          <w:szCs w:val="24"/>
          <w:lang w:eastAsia="pt-PT"/>
        </w:rPr>
        <w:t xml:space="preserve"> diz: «Todas as vezes que começamos a orar a Jesus, é o Espírito Santo que, pela sua graça preveniente, nos atrai para o caminho da oração. Uma vez que Ele nos ensina a orar lembrando-nos Cristo, como orar-Lhe a Ele próprio? A Igreja convida-nos, pois, a implorar cada dia o Espírito Santo, especialmente no princípio e no fim de qualquer ato importante» </w:t>
      </w:r>
      <w:r w:rsidRPr="007179C6">
        <w:rPr>
          <w:rFonts w:asciiTheme="majorHAnsi" w:eastAsia="Times New Roman" w:hAnsiTheme="majorHAnsi" w:cs="Tahoma"/>
          <w:color w:val="000000"/>
          <w:sz w:val="16"/>
          <w:szCs w:val="16"/>
          <w:lang w:eastAsia="pt-PT"/>
        </w:rPr>
        <w:t>(n. 2670)</w:t>
      </w:r>
      <w:r w:rsidRPr="007179C6">
        <w:rPr>
          <w:rFonts w:asciiTheme="majorHAnsi" w:eastAsia="Times New Roman" w:hAnsiTheme="majorHAnsi" w:cs="Tahoma"/>
          <w:color w:val="000000"/>
          <w:sz w:val="24"/>
          <w:szCs w:val="24"/>
          <w:lang w:eastAsia="pt-PT"/>
        </w:rPr>
        <w:t>. Esta é a obra do Espírito em nós. Ele “recorda-nos” Jesus e torna-o presente a nós – podemos dizer que é a nossa memória trinitária, é a memória de Deus em nós – e fá-lo presente a Jesus, para que não seja reduzido a um personagem do passado: isto é, o Espírito traz Jesus ao presente na nossa consciência. Se Cristo estivesse apenas distante no tempo, estaríamos sozinhos e desorientados no mundo. Sim, recordaremos Jesus, lá, distante, mas é o Espírito que o traz hoje, agora, neste momento ao nosso coração. Mas no Espírito tudo é vivificado: a possibilidade de encontrar Cristo está aberta aos cristãos de todos os tempos e lugares. Está aberta a possibilidade de encontrar Cristo não só como um personagem histórico. Não: Ele atrai Cristo aos nossos corações, é o Espírito que nos faz encontrar com Cristo. Ele não está distante, o Espírito está connosco: Jesus ainda educa os seus discípulos transformando os seus corações, como fez com Pedro, com Paulo, com Maria de Magdala, com todos os apóstolos. Mas por que está presente Jesus? Porque é o Espírito que o traz a nós.</w:t>
      </w:r>
    </w:p>
    <w:p w14:paraId="658593E4" w14:textId="77777777" w:rsidR="007179C6" w:rsidRDefault="007179C6" w:rsidP="007179C6">
      <w:pPr>
        <w:spacing w:after="0" w:line="360" w:lineRule="auto"/>
        <w:jc w:val="both"/>
        <w:rPr>
          <w:rFonts w:ascii="Arial Nova" w:hAnsi="Arial Nova"/>
          <w:b/>
          <w:bCs/>
          <w:sz w:val="24"/>
          <w:szCs w:val="24"/>
        </w:rPr>
      </w:pPr>
    </w:p>
    <w:p w14:paraId="61B500FE" w14:textId="77F3F832" w:rsidR="007179C6" w:rsidRPr="00D45B60" w:rsidRDefault="007179C6" w:rsidP="007179C6">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F7FB7A4" w14:textId="77777777" w:rsidR="007179C6" w:rsidRP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08C267FB" w14:textId="458D5433"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3. </w:t>
      </w:r>
      <w:r w:rsidRPr="007179C6">
        <w:rPr>
          <w:rFonts w:asciiTheme="majorHAnsi" w:eastAsia="Times New Roman" w:hAnsiTheme="majorHAnsi" w:cs="Tahoma"/>
          <w:color w:val="000000"/>
          <w:sz w:val="24"/>
          <w:szCs w:val="24"/>
          <w:lang w:eastAsia="pt-PT"/>
        </w:rPr>
        <w:t>Foi a experiência que tantos orantes viveram: homens e mulheres que o Espírito Santo formou segundo a “medida” de Cristo, na misericórdia, no serviço, na oração, na catequese... É uma graça poder encontrar pessoas assim: percebe-se que nelas pulsa uma vida diferente, o seu olhar vê “além”. Não pensemos apenas em monges e eremitas; também os encontramos entre pessoas comuns, pessoas que teceram uma longa história de diálogo com Deus, em momentos de luta interior, que purifica a fé. Estas humildes testemunhas procuraram Deus no Evangelho, na Eucaristia recebida e adorada, no rosto do irmão em dificuldade, e conservam a sua presença como um fogo secreto.</w:t>
      </w:r>
    </w:p>
    <w:p w14:paraId="3E6F20CD" w14:textId="77777777" w:rsidR="007179C6" w:rsidRP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251BBFB5" w14:textId="77777777"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sidRPr="007179C6">
        <w:rPr>
          <w:rFonts w:asciiTheme="majorHAnsi" w:eastAsia="Times New Roman" w:hAnsiTheme="majorHAnsi" w:cs="Tahoma"/>
          <w:color w:val="000000"/>
          <w:sz w:val="24"/>
          <w:szCs w:val="24"/>
          <w:lang w:eastAsia="pt-PT"/>
        </w:rPr>
        <w:t xml:space="preserve">A primeira tarefa dos cristãos é precisamente manter vivo este fogo, que Jesus trouxe à terra </w:t>
      </w:r>
      <w:r w:rsidRPr="007179C6">
        <w:rPr>
          <w:rFonts w:asciiTheme="majorHAnsi" w:eastAsia="Times New Roman" w:hAnsiTheme="majorHAnsi" w:cs="Tahoma"/>
          <w:color w:val="000000"/>
          <w:sz w:val="16"/>
          <w:szCs w:val="16"/>
          <w:lang w:eastAsia="pt-PT"/>
        </w:rPr>
        <w:t xml:space="preserve">(cf. </w:t>
      </w:r>
      <w:proofErr w:type="spellStart"/>
      <w:r w:rsidRPr="007179C6">
        <w:rPr>
          <w:rFonts w:asciiTheme="majorHAnsi" w:eastAsia="Times New Roman" w:hAnsiTheme="majorHAnsi" w:cs="Tahoma"/>
          <w:i/>
          <w:iCs/>
          <w:color w:val="000000"/>
          <w:sz w:val="16"/>
          <w:szCs w:val="16"/>
          <w:lang w:eastAsia="pt-PT"/>
        </w:rPr>
        <w:t>Lc</w:t>
      </w:r>
      <w:proofErr w:type="spellEnd"/>
      <w:r w:rsidRPr="007179C6">
        <w:rPr>
          <w:rFonts w:asciiTheme="majorHAnsi" w:eastAsia="Times New Roman" w:hAnsiTheme="majorHAnsi" w:cs="Tahoma"/>
          <w:i/>
          <w:iCs/>
          <w:color w:val="000000"/>
          <w:sz w:val="16"/>
          <w:szCs w:val="16"/>
          <w:lang w:eastAsia="pt-PT"/>
        </w:rPr>
        <w:t xml:space="preserve"> </w:t>
      </w:r>
      <w:r w:rsidRPr="007179C6">
        <w:rPr>
          <w:rFonts w:asciiTheme="majorHAnsi" w:eastAsia="Times New Roman" w:hAnsiTheme="majorHAnsi" w:cs="Tahoma"/>
          <w:color w:val="000000"/>
          <w:sz w:val="16"/>
          <w:szCs w:val="16"/>
          <w:lang w:eastAsia="pt-PT"/>
        </w:rPr>
        <w:t>12, 49)</w:t>
      </w:r>
      <w:r w:rsidRPr="007179C6">
        <w:rPr>
          <w:rFonts w:asciiTheme="majorHAnsi" w:eastAsia="Times New Roman" w:hAnsiTheme="majorHAnsi" w:cs="Tahoma"/>
          <w:color w:val="000000"/>
          <w:sz w:val="24"/>
          <w:szCs w:val="24"/>
          <w:lang w:eastAsia="pt-PT"/>
        </w:rPr>
        <w:t xml:space="preserve">, e qual é este fogo? É o amor, o Amor de Deus, o Espírito Santo. Sem o fogo do Espírito, as profecias extinguem-se, a </w:t>
      </w:r>
      <w:r w:rsidRPr="007179C6">
        <w:rPr>
          <w:rFonts w:asciiTheme="majorHAnsi" w:eastAsia="Times New Roman" w:hAnsiTheme="majorHAnsi" w:cs="Tahoma"/>
          <w:color w:val="000000"/>
          <w:sz w:val="24"/>
          <w:szCs w:val="24"/>
          <w:lang w:eastAsia="pt-PT"/>
        </w:rPr>
        <w:lastRenderedPageBreak/>
        <w:t>tristeza suplanta a alegria, o hábito substitui o amor, o serviço transforma-se em escravidão. Vem-me à mente a imagem da lâmpada acesa ao lado do tabernáculo onde se conserva a Eucaristia. Até quando a igreja está vazia e a cai noite, quando a igreja está fechada, aquela lâmpada permanece acesa, continua a arder: ninguém a vê, mas arde perante o Senhor. Também o Espírito no nosso coração está sempre presente como aquela lâmpada.</w:t>
      </w:r>
    </w:p>
    <w:p w14:paraId="6F240FCE" w14:textId="77777777" w:rsidR="007179C6" w:rsidRDefault="007179C6" w:rsidP="007179C6">
      <w:pPr>
        <w:spacing w:after="0" w:line="360" w:lineRule="auto"/>
        <w:jc w:val="both"/>
        <w:rPr>
          <w:rFonts w:ascii="Arial Nova" w:hAnsi="Arial Nova"/>
          <w:b/>
          <w:bCs/>
          <w:sz w:val="24"/>
          <w:szCs w:val="24"/>
        </w:rPr>
      </w:pPr>
    </w:p>
    <w:p w14:paraId="59E40C8E" w14:textId="1CC2903C" w:rsidR="007179C6" w:rsidRPr="00D45B60" w:rsidRDefault="007179C6" w:rsidP="007179C6">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F03750E" w14:textId="77777777" w:rsidR="007179C6" w:rsidRP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34964D15" w14:textId="7766B94D"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4. </w:t>
      </w:r>
      <w:r w:rsidRPr="007179C6">
        <w:rPr>
          <w:rFonts w:asciiTheme="majorHAnsi" w:eastAsia="Times New Roman" w:hAnsiTheme="majorHAnsi" w:cs="Tahoma"/>
          <w:color w:val="000000"/>
          <w:sz w:val="24"/>
          <w:szCs w:val="24"/>
          <w:lang w:eastAsia="pt-PT"/>
        </w:rPr>
        <w:t xml:space="preserve">Encontramos novamente escrito no </w:t>
      </w:r>
      <w:hyperlink r:id="rId6" w:anchor="ARTIGO_2_" w:tgtFrame="_blank" w:history="1">
        <w:r w:rsidRPr="007179C6">
          <w:rPr>
            <w:rStyle w:val="Hiperligao"/>
            <w:rFonts w:asciiTheme="majorHAnsi" w:eastAsia="Times New Roman" w:hAnsiTheme="majorHAnsi" w:cs="Tahoma"/>
            <w:i/>
            <w:iCs/>
            <w:sz w:val="24"/>
            <w:szCs w:val="24"/>
            <w:lang w:eastAsia="pt-PT"/>
          </w:rPr>
          <w:t>Catecismo</w:t>
        </w:r>
      </w:hyperlink>
      <w:r w:rsidRPr="007179C6">
        <w:rPr>
          <w:rFonts w:asciiTheme="majorHAnsi" w:eastAsia="Times New Roman" w:hAnsiTheme="majorHAnsi" w:cs="Tahoma"/>
          <w:color w:val="000000"/>
          <w:sz w:val="24"/>
          <w:szCs w:val="24"/>
          <w:lang w:eastAsia="pt-PT"/>
        </w:rPr>
        <w:t xml:space="preserve">: «O Espírito Santo, cuja unção impregna todo o nosso ser, é o mestre interior da oração cristã. É o artífice da tradição viva da oração. Há, é certo, tantos caminhos na oração como orantes; mas é o mesmo Espírito que age em todos e com todos. É na comunhão do Espírito Santo que a oração cristã é oração na Igreja» </w:t>
      </w:r>
      <w:r w:rsidRPr="007179C6">
        <w:rPr>
          <w:rFonts w:asciiTheme="majorHAnsi" w:eastAsia="Times New Roman" w:hAnsiTheme="majorHAnsi" w:cs="Tahoma"/>
          <w:color w:val="000000"/>
          <w:sz w:val="16"/>
          <w:szCs w:val="16"/>
          <w:lang w:eastAsia="pt-PT"/>
        </w:rPr>
        <w:t>(n. 2672)</w:t>
      </w:r>
      <w:r w:rsidRPr="007179C6">
        <w:rPr>
          <w:rFonts w:asciiTheme="majorHAnsi" w:eastAsia="Times New Roman" w:hAnsiTheme="majorHAnsi" w:cs="Tahoma"/>
          <w:color w:val="000000"/>
          <w:sz w:val="24"/>
          <w:szCs w:val="24"/>
          <w:lang w:eastAsia="pt-PT"/>
        </w:rPr>
        <w:t>. Muitas vezes acontece que não rezamos, não nos apetece rezar ou às vezes rezamos como papagaios com a boca, mas o coração está ausente. Este é o momento de dizer ao Espírito: “Vem, vem Espírito Santo, aquece o meu coração. Vem ensinar-me a rezar, ensinar-me a olhar para o Pai, a olhar para o Filho. Ensina-me como é o caminho da fé. Ensina-me a amar, e acima de tudo ensina-me a ter uma atitude de esperança”. Trata-se de chamar continuamente o Espírito para que esteja presente na nossa vida.</w:t>
      </w:r>
    </w:p>
    <w:p w14:paraId="38F040A0" w14:textId="77777777" w:rsidR="007179C6" w:rsidRDefault="007179C6" w:rsidP="007179C6">
      <w:pPr>
        <w:spacing w:after="0" w:line="360" w:lineRule="auto"/>
        <w:jc w:val="both"/>
        <w:rPr>
          <w:rFonts w:ascii="Arial Nova" w:hAnsi="Arial Nova"/>
          <w:b/>
          <w:bCs/>
          <w:sz w:val="24"/>
          <w:szCs w:val="24"/>
        </w:rPr>
      </w:pPr>
    </w:p>
    <w:p w14:paraId="03E89AFE" w14:textId="0D8EC38A" w:rsidR="007179C6" w:rsidRPr="00D45B60" w:rsidRDefault="007179C6" w:rsidP="007179C6">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33B33EBC" w14:textId="77777777" w:rsidR="007179C6" w:rsidRP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0517FFAA" w14:textId="7891BC57"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5. </w:t>
      </w:r>
      <w:r w:rsidRPr="007179C6">
        <w:rPr>
          <w:rFonts w:asciiTheme="majorHAnsi" w:eastAsia="Times New Roman" w:hAnsiTheme="majorHAnsi" w:cs="Tahoma"/>
          <w:color w:val="000000"/>
          <w:sz w:val="24"/>
          <w:szCs w:val="24"/>
          <w:lang w:eastAsia="pt-PT"/>
        </w:rPr>
        <w:t xml:space="preserve">Portanto, é o Espírito que escreve a história da Igreja e do mundo. Nós somos páginas abertas, disponíveis para receber a sua caligrafia. E em cada um de nós o Espírito compõe obras originais, porque nunca há um cristão que seja completamente idêntico a outro. No campo infinito da santidade, o único Deus, Trindade de Amor, faz florescer a variedade das testemunhas: todas iguais em dignidade, mas também únicas na beleza que o Espírito quis conferir a cada um daqueles a quem a misericórdia de Deus tornou seus filhos. Não esqueçamos, o Espírito está presente, está presente em nós. Ouçamos o Espírito, chamemos o Espírito - é o dom, o dom que Deus nos deu - e digamos-lhe: “Espírito Santo, não sei como é o teu rosto – não o sabemos – mas sei que és a </w:t>
      </w:r>
      <w:proofErr w:type="gramStart"/>
      <w:r w:rsidRPr="007179C6">
        <w:rPr>
          <w:rFonts w:asciiTheme="majorHAnsi" w:eastAsia="Times New Roman" w:hAnsiTheme="majorHAnsi" w:cs="Tahoma"/>
          <w:color w:val="000000"/>
          <w:sz w:val="24"/>
          <w:szCs w:val="24"/>
          <w:lang w:eastAsia="pt-PT"/>
        </w:rPr>
        <w:t>força,  és</w:t>
      </w:r>
      <w:proofErr w:type="gramEnd"/>
      <w:r w:rsidRPr="007179C6">
        <w:rPr>
          <w:rFonts w:asciiTheme="majorHAnsi" w:eastAsia="Times New Roman" w:hAnsiTheme="majorHAnsi" w:cs="Tahoma"/>
          <w:color w:val="000000"/>
          <w:sz w:val="24"/>
          <w:szCs w:val="24"/>
          <w:lang w:eastAsia="pt-PT"/>
        </w:rPr>
        <w:t xml:space="preserve"> a luz,  és capaz de me fazer ir em frente e de me ensinar a rezar. Vem Espírito Santo”. Esta é uma bonita oração, “Vem, Espírito Santo”.</w:t>
      </w:r>
    </w:p>
    <w:p w14:paraId="5618E491" w14:textId="77777777" w:rsidR="007179C6" w:rsidRDefault="007179C6" w:rsidP="007179C6">
      <w:pPr>
        <w:shd w:val="clear" w:color="auto" w:fill="FFFFFF"/>
        <w:spacing w:after="0" w:line="360" w:lineRule="auto"/>
        <w:jc w:val="both"/>
        <w:rPr>
          <w:rFonts w:asciiTheme="majorHAnsi" w:eastAsia="Times New Roman" w:hAnsiTheme="majorHAnsi" w:cs="Tahoma"/>
          <w:color w:val="000000"/>
          <w:sz w:val="24"/>
          <w:szCs w:val="24"/>
          <w:lang w:eastAsia="pt-PT"/>
        </w:rPr>
      </w:pPr>
    </w:p>
    <w:p w14:paraId="2D3710C2" w14:textId="46DABE74" w:rsidR="007179C6" w:rsidRPr="007179C6" w:rsidRDefault="007179C6" w:rsidP="007179C6">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0DB681BC" w14:textId="77777777" w:rsidR="007179C6" w:rsidRPr="007179C6" w:rsidRDefault="007179C6" w:rsidP="0080605A">
      <w:pPr>
        <w:shd w:val="clear" w:color="auto" w:fill="FFFFFF"/>
        <w:spacing w:after="0" w:line="360" w:lineRule="auto"/>
        <w:jc w:val="both"/>
        <w:rPr>
          <w:rFonts w:asciiTheme="majorHAnsi" w:eastAsia="Times New Roman" w:hAnsiTheme="majorHAnsi" w:cs="Tahoma"/>
          <w:color w:val="000000"/>
          <w:sz w:val="18"/>
          <w:szCs w:val="18"/>
          <w:lang w:eastAsia="pt-PT"/>
        </w:rPr>
      </w:pPr>
    </w:p>
    <w:p w14:paraId="16AB300F" w14:textId="220BA368"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3 Ave-marias</w:t>
      </w:r>
    </w:p>
    <w:p w14:paraId="3B58A89D" w14:textId="77777777" w:rsidR="000B1489" w:rsidRPr="000B1489" w:rsidRDefault="000B1489" w:rsidP="00F40820">
      <w:pPr>
        <w:spacing w:after="0" w:line="360" w:lineRule="auto"/>
        <w:jc w:val="both"/>
        <w:rPr>
          <w:rFonts w:ascii="Arial Nova" w:hAnsi="Arial Nova"/>
          <w:b/>
          <w:color w:val="000000"/>
          <w:sz w:val="16"/>
          <w:szCs w:val="16"/>
        </w:rPr>
      </w:pPr>
    </w:p>
    <w:p w14:paraId="556CD147" w14:textId="2CE1B0B2" w:rsidR="001950AC"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Salve-Rainha</w:t>
      </w:r>
    </w:p>
    <w:p w14:paraId="6CE00F3D" w14:textId="77777777" w:rsidR="003B1D72" w:rsidRDefault="003B1D72" w:rsidP="00F40820">
      <w:pPr>
        <w:spacing w:after="0" w:line="360" w:lineRule="auto"/>
        <w:jc w:val="both"/>
        <w:rPr>
          <w:rFonts w:ascii="Arial Nova" w:hAnsi="Arial Nova"/>
          <w:b/>
          <w:color w:val="000000"/>
          <w:sz w:val="24"/>
          <w:szCs w:val="24"/>
        </w:rPr>
      </w:pPr>
    </w:p>
    <w:p w14:paraId="2A1DFBBB" w14:textId="50C9504A" w:rsidR="00273791" w:rsidRPr="007179C6"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lastRenderedPageBreak/>
        <w:t>Consagração a Nossa Senhora</w:t>
      </w:r>
    </w:p>
    <w:p w14:paraId="32185002" w14:textId="77777777" w:rsidR="00506AFA" w:rsidRDefault="00506AFA" w:rsidP="002756CF">
      <w:pPr>
        <w:spacing w:after="0" w:line="360" w:lineRule="auto"/>
        <w:jc w:val="both"/>
        <w:rPr>
          <w:rFonts w:ascii="Arial Nova" w:eastAsia="Times New Roman" w:hAnsi="Arial Nova" w:cs="Times New Roman"/>
          <w:b/>
          <w:bCs/>
          <w:kern w:val="0"/>
          <w:sz w:val="24"/>
          <w:szCs w:val="24"/>
          <w:lang w:eastAsia="pt-PT"/>
          <w14:ligatures w14:val="none"/>
        </w:rPr>
      </w:pPr>
    </w:p>
    <w:p w14:paraId="0BF9EDB1" w14:textId="77777777" w:rsidR="00506AFA" w:rsidRPr="00506AFA" w:rsidRDefault="00506AFA" w:rsidP="00506AFA">
      <w:pPr>
        <w:spacing w:after="0" w:line="360" w:lineRule="auto"/>
        <w:jc w:val="both"/>
        <w:rPr>
          <w:rFonts w:ascii="Arial Nova" w:eastAsia="Times New Roman" w:hAnsi="Arial Nova" w:cs="Times New Roman"/>
          <w:b/>
          <w:bCs/>
          <w:kern w:val="0"/>
          <w:sz w:val="24"/>
          <w:szCs w:val="24"/>
          <w:lang w:eastAsia="pt-PT"/>
          <w14:ligatures w14:val="none"/>
        </w:rPr>
      </w:pPr>
      <w:r w:rsidRPr="00506AFA">
        <w:rPr>
          <w:rFonts w:ascii="Arial Nova" w:eastAsia="Times New Roman" w:hAnsi="Arial Nova" w:cs="Times New Roman"/>
          <w:b/>
          <w:bCs/>
          <w:kern w:val="0"/>
          <w:sz w:val="24"/>
          <w:szCs w:val="24"/>
          <w:lang w:eastAsia="pt-PT"/>
          <w14:ligatures w14:val="none"/>
        </w:rPr>
        <w:t xml:space="preserve">Rezemos uma das orações de Fátima, ensinadas pelo Anjo da Paz, na 3.ª aparição, de 1916: </w:t>
      </w:r>
    </w:p>
    <w:p w14:paraId="0E2065E3" w14:textId="77777777" w:rsidR="00506AFA" w:rsidRPr="00506AFA" w:rsidRDefault="00506AFA" w:rsidP="00506AFA">
      <w:pPr>
        <w:spacing w:after="0" w:line="360" w:lineRule="auto"/>
        <w:jc w:val="both"/>
        <w:rPr>
          <w:rFonts w:ascii="Arial Nova" w:eastAsia="Times New Roman" w:hAnsi="Arial Nova" w:cs="Times New Roman"/>
          <w:b/>
          <w:bCs/>
          <w:kern w:val="0"/>
          <w:sz w:val="24"/>
          <w:szCs w:val="24"/>
          <w:lang w:eastAsia="pt-PT"/>
          <w14:ligatures w14:val="none"/>
        </w:rPr>
      </w:pPr>
    </w:p>
    <w:p w14:paraId="0BF16CFD" w14:textId="77777777" w:rsidR="00506AFA" w:rsidRPr="00506AFA" w:rsidRDefault="00506AFA" w:rsidP="00506AFA">
      <w:pPr>
        <w:spacing w:after="0" w:line="360" w:lineRule="auto"/>
        <w:jc w:val="both"/>
        <w:rPr>
          <w:rFonts w:ascii="Arial Nova" w:eastAsia="Times New Roman" w:hAnsi="Arial Nova" w:cs="Times New Roman"/>
          <w:kern w:val="0"/>
          <w:sz w:val="24"/>
          <w:szCs w:val="24"/>
          <w:lang w:eastAsia="pt-PT"/>
          <w14:ligatures w14:val="none"/>
        </w:rPr>
      </w:pPr>
      <w:r w:rsidRPr="00506AFA">
        <w:rPr>
          <w:rFonts w:ascii="Arial Nova" w:eastAsia="Times New Roman" w:hAnsi="Arial Nova" w:cs="Times New Roman"/>
          <w:kern w:val="0"/>
          <w:sz w:val="24"/>
          <w:szCs w:val="24"/>
          <w:lang w:eastAsia="pt-PT"/>
          <w14:ligatures w14:val="none"/>
        </w:rPr>
        <w:t>Santíssima Trindade, Pai, Filho e Espírito Santo, adoro-Vos profundamente e ofereço-Vos o preciosíssimo Corpo, Sangue, Alma e Divindade de Jesus Cristo, presente em todos os sacrários da terra, em reparação dos ultrajes, sacrilégios e indiferenças com que Ele mesmo é ofendido. E pelos méritos infinitos do Seu Santíssimo Coração e do Coração Imaculado de Maria, peço-Vos a conversão dos pobres pecadores.</w:t>
      </w:r>
    </w:p>
    <w:p w14:paraId="55E25890" w14:textId="77777777" w:rsidR="002756CF" w:rsidRDefault="002756CF" w:rsidP="00F40820">
      <w:pPr>
        <w:spacing w:after="0" w:line="360" w:lineRule="auto"/>
        <w:jc w:val="both"/>
        <w:rPr>
          <w:rFonts w:ascii="Arial Nova" w:eastAsia="Times New Roman" w:hAnsi="Arial Nova" w:cs="Times New Roman"/>
          <w:b/>
          <w:bCs/>
          <w:kern w:val="0"/>
          <w:sz w:val="24"/>
          <w:szCs w:val="24"/>
          <w:lang w:eastAsia="pt-PT"/>
          <w14:ligatures w14:val="none"/>
        </w:rPr>
      </w:pPr>
    </w:p>
    <w:p w14:paraId="026AD25C" w14:textId="1E199127" w:rsidR="0072672E" w:rsidRPr="00D45B6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D45B60">
        <w:rPr>
          <w:rFonts w:ascii="Arial Nova" w:eastAsia="Times New Roman" w:hAnsi="Arial Nova" w:cs="Times New Roman"/>
          <w:b/>
          <w:bCs/>
          <w:kern w:val="0"/>
          <w:sz w:val="24"/>
          <w:szCs w:val="24"/>
          <w:lang w:eastAsia="pt-PT"/>
          <w14:ligatures w14:val="none"/>
        </w:rPr>
        <w:t>Oração do Jubileu</w:t>
      </w:r>
    </w:p>
    <w:p w14:paraId="537EF6F2" w14:textId="77777777" w:rsidR="00B4709E" w:rsidRPr="00377923" w:rsidRDefault="00B4709E" w:rsidP="00F40820">
      <w:pPr>
        <w:spacing w:after="0" w:line="360" w:lineRule="auto"/>
        <w:jc w:val="both"/>
        <w:rPr>
          <w:rFonts w:ascii="Arial Nova" w:eastAsia="Times New Roman" w:hAnsi="Arial Nova" w:cs="Times New Roman"/>
          <w:kern w:val="0"/>
          <w:sz w:val="18"/>
          <w:szCs w:val="18"/>
          <w:lang w:eastAsia="pt-PT"/>
          <w14:ligatures w14:val="none"/>
        </w:rPr>
      </w:pPr>
    </w:p>
    <w:p w14:paraId="30697C58" w14:textId="22F2B10D"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Pai que estás nos céus,</w:t>
      </w:r>
    </w:p>
    <w:p w14:paraId="3658AEC3" w14:textId="54BCD1FF"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a chama de caridade</w:t>
      </w:r>
    </w:p>
    <w:p w14:paraId="2E34ECC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para a vinda do teu Reino.</w:t>
      </w:r>
    </w:p>
    <w:p w14:paraId="75E5F66A" w14:textId="77777777" w:rsidR="0072672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22B456F" w14:textId="1C71FC0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que fermentem a humanidade e o cosmos,</w:t>
      </w:r>
    </w:p>
    <w:p w14:paraId="05EA3FB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na espera confiante</w:t>
      </w:r>
    </w:p>
    <w:p w14:paraId="069AFDF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se manifestar para sempre a tua glória.</w:t>
      </w:r>
    </w:p>
    <w:p w14:paraId="25615B27" w14:textId="357C62FA" w:rsidR="00B4709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C34A93C" w14:textId="24C7F07B"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graça do Jubileu</w:t>
      </w:r>
    </w:p>
    <w:p w14:paraId="2B4D1AB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o desejo dos bens celestes</w:t>
      </w:r>
    </w:p>
    <w:p w14:paraId="25411F63"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alegria e a paz</w:t>
      </w:r>
    </w:p>
    <w:p w14:paraId="010B4A9F"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 nosso Redentor.</w:t>
      </w:r>
    </w:p>
    <w:p w14:paraId="0A5A95D7" w14:textId="77777777" w:rsidR="00ED3595" w:rsidRPr="00CA0F7E" w:rsidRDefault="00ED3595" w:rsidP="00F40820">
      <w:pPr>
        <w:spacing w:after="0" w:line="360" w:lineRule="auto"/>
        <w:jc w:val="both"/>
        <w:rPr>
          <w:rFonts w:ascii="Arial Nova" w:eastAsia="Times New Roman" w:hAnsi="Arial Nova" w:cs="Times New Roman"/>
          <w:kern w:val="0"/>
          <w:sz w:val="18"/>
          <w:szCs w:val="18"/>
          <w:lang w:eastAsia="pt-PT"/>
          <w14:ligatures w14:val="none"/>
        </w:rPr>
      </w:pPr>
    </w:p>
    <w:p w14:paraId="293A674B" w14:textId="10F10BB3"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ti, Deus bendito na eternidade,</w:t>
      </w:r>
    </w:p>
    <w:p w14:paraId="40995E3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louvor e glória pelos séculos dos séculos.</w:t>
      </w:r>
    </w:p>
    <w:p w14:paraId="4722DBF4" w14:textId="2BA69040" w:rsidR="002756CF" w:rsidRPr="007615F5"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lastRenderedPageBreak/>
        <w:t>Amém</w:t>
      </w:r>
    </w:p>
    <w:p w14:paraId="4F0C2BD5" w14:textId="25D06797" w:rsidR="00F40820" w:rsidRPr="00D45B60" w:rsidRDefault="00F40820" w:rsidP="00F40820">
      <w:pPr>
        <w:spacing w:after="0" w:line="360" w:lineRule="auto"/>
        <w:jc w:val="both"/>
        <w:rPr>
          <w:rFonts w:ascii="Arial Nova" w:hAnsi="Arial Nova"/>
          <w:color w:val="000000"/>
          <w:sz w:val="24"/>
          <w:szCs w:val="24"/>
        </w:rPr>
      </w:pPr>
      <w:r w:rsidRPr="00D45B60">
        <w:rPr>
          <w:rFonts w:ascii="Arial Nova" w:hAnsi="Arial Nova"/>
          <w:b/>
          <w:color w:val="FF0000"/>
          <w:sz w:val="24"/>
          <w:szCs w:val="24"/>
        </w:rPr>
        <w:t>P.</w:t>
      </w:r>
      <w:r w:rsidRPr="00D45B60">
        <w:rPr>
          <w:rFonts w:ascii="Arial Nova" w:hAnsi="Arial Nova"/>
          <w:color w:val="FF0000"/>
          <w:sz w:val="24"/>
          <w:szCs w:val="24"/>
        </w:rPr>
        <w:t xml:space="preserve"> </w:t>
      </w:r>
      <w:r w:rsidRPr="00D45B60">
        <w:rPr>
          <w:rFonts w:ascii="Arial Nova" w:hAnsi="Arial Nova"/>
          <w:color w:val="000000"/>
          <w:sz w:val="24"/>
          <w:szCs w:val="24"/>
        </w:rPr>
        <w:t>Bendigamos ao Senhor.</w:t>
      </w:r>
    </w:p>
    <w:p w14:paraId="20FA6738" w14:textId="77777777" w:rsidR="00F40820" w:rsidRPr="00D45B60" w:rsidRDefault="00F40820" w:rsidP="00F40820">
      <w:pPr>
        <w:spacing w:after="0" w:line="360" w:lineRule="auto"/>
        <w:jc w:val="both"/>
        <w:rPr>
          <w:rFonts w:ascii="Arial Nova" w:hAnsi="Arial Nova"/>
          <w:color w:val="000000"/>
          <w:sz w:val="24"/>
          <w:szCs w:val="24"/>
        </w:rPr>
      </w:pPr>
      <w:proofErr w:type="gramStart"/>
      <w:r w:rsidRPr="00D45B60">
        <w:rPr>
          <w:rFonts w:ascii="Arial Nova" w:hAnsi="Arial Nova"/>
          <w:b/>
          <w:color w:val="FF0000"/>
          <w:sz w:val="24"/>
          <w:szCs w:val="24"/>
        </w:rPr>
        <w:t>R.</w:t>
      </w:r>
      <w:r w:rsidRPr="00D45B60">
        <w:rPr>
          <w:rFonts w:ascii="Arial Nova" w:hAnsi="Arial Nova"/>
          <w:color w:val="FF0000"/>
          <w:sz w:val="24"/>
          <w:szCs w:val="24"/>
        </w:rPr>
        <w:t xml:space="preserve"> </w:t>
      </w:r>
      <w:r w:rsidRPr="00D45B60">
        <w:rPr>
          <w:rFonts w:ascii="Arial Nova" w:hAnsi="Arial Nova"/>
          <w:color w:val="000000"/>
          <w:sz w:val="24"/>
          <w:szCs w:val="24"/>
        </w:rPr>
        <w:t>Graças</w:t>
      </w:r>
      <w:proofErr w:type="gramEnd"/>
      <w:r w:rsidRPr="00D45B60">
        <w:rPr>
          <w:rFonts w:ascii="Arial Nova" w:hAnsi="Arial Nova"/>
          <w:color w:val="000000"/>
          <w:sz w:val="24"/>
          <w:szCs w:val="24"/>
        </w:rPr>
        <w:t xml:space="preserve"> a Deus.</w:t>
      </w:r>
    </w:p>
    <w:p w14:paraId="4FB1456F" w14:textId="77777777" w:rsidR="0072672E" w:rsidRPr="007615F5" w:rsidRDefault="0072672E" w:rsidP="0072672E">
      <w:pPr>
        <w:spacing w:after="0" w:line="360" w:lineRule="auto"/>
        <w:jc w:val="both"/>
        <w:rPr>
          <w:rFonts w:ascii="Arial Nova" w:eastAsia="Times New Roman" w:hAnsi="Arial Nova" w:cs="Times New Roman"/>
          <w:kern w:val="0"/>
          <w:sz w:val="6"/>
          <w:szCs w:val="6"/>
          <w:lang w:eastAsia="pt-PT"/>
          <w14:ligatures w14:val="none"/>
        </w:rPr>
      </w:pPr>
    </w:p>
    <w:p w14:paraId="49993C43" w14:textId="77777777" w:rsidR="001950AC" w:rsidRPr="00CA0F7E" w:rsidRDefault="001950AC" w:rsidP="004640CF">
      <w:pPr>
        <w:spacing w:after="0" w:line="360" w:lineRule="auto"/>
        <w:jc w:val="both"/>
        <w:rPr>
          <w:rFonts w:asciiTheme="majorHAnsi" w:hAnsiTheme="majorHAnsi"/>
          <w:b/>
          <w:bCs/>
          <w:sz w:val="20"/>
          <w:szCs w:val="20"/>
        </w:rPr>
      </w:pPr>
    </w:p>
    <w:p w14:paraId="7D0F835F" w14:textId="4AA57C2A" w:rsidR="004640CF" w:rsidRPr="00D45B60" w:rsidRDefault="00EF3CC7" w:rsidP="004640CF">
      <w:pPr>
        <w:spacing w:after="0" w:line="360" w:lineRule="auto"/>
        <w:jc w:val="both"/>
        <w:rPr>
          <w:rFonts w:asciiTheme="majorHAnsi" w:hAnsiTheme="majorHAnsi"/>
          <w:b/>
          <w:bCs/>
          <w:sz w:val="24"/>
          <w:szCs w:val="24"/>
        </w:rPr>
      </w:pPr>
      <w:r w:rsidRPr="00D45B60">
        <w:rPr>
          <w:rFonts w:asciiTheme="majorHAnsi" w:hAnsiTheme="majorHAnsi"/>
          <w:b/>
          <w:bCs/>
          <w:sz w:val="24"/>
          <w:szCs w:val="24"/>
        </w:rPr>
        <w:t>Cântico final</w:t>
      </w:r>
    </w:p>
    <w:sectPr w:rsidR="004640CF" w:rsidRPr="00D45B60" w:rsidSect="009A6B6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67C5"/>
    <w:multiLevelType w:val="hybridMultilevel"/>
    <w:tmpl w:val="33BCFDC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0BA44EBC"/>
    <w:multiLevelType w:val="hybridMultilevel"/>
    <w:tmpl w:val="87E293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595500"/>
    <w:multiLevelType w:val="hybridMultilevel"/>
    <w:tmpl w:val="C0D0692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EBD2476"/>
    <w:multiLevelType w:val="hybridMultilevel"/>
    <w:tmpl w:val="BEE274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01A789A"/>
    <w:multiLevelType w:val="hybridMultilevel"/>
    <w:tmpl w:val="2B40C54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15C317C"/>
    <w:multiLevelType w:val="hybridMultilevel"/>
    <w:tmpl w:val="C91A788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3BD7AA8"/>
    <w:multiLevelType w:val="hybridMultilevel"/>
    <w:tmpl w:val="3EC471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3E91502"/>
    <w:multiLevelType w:val="hybridMultilevel"/>
    <w:tmpl w:val="CEE25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D13681E"/>
    <w:multiLevelType w:val="hybridMultilevel"/>
    <w:tmpl w:val="3F0899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361F7324"/>
    <w:multiLevelType w:val="hybridMultilevel"/>
    <w:tmpl w:val="B90C85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8780C5B"/>
    <w:multiLevelType w:val="hybridMultilevel"/>
    <w:tmpl w:val="4E34B2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0DA27F1"/>
    <w:multiLevelType w:val="hybridMultilevel"/>
    <w:tmpl w:val="319EF3C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493D6318"/>
    <w:multiLevelType w:val="hybridMultilevel"/>
    <w:tmpl w:val="1FC2CF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B763C54"/>
    <w:multiLevelType w:val="hybridMultilevel"/>
    <w:tmpl w:val="8F8A14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C54092A"/>
    <w:multiLevelType w:val="hybridMultilevel"/>
    <w:tmpl w:val="D7E4FD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52401AA5"/>
    <w:multiLevelType w:val="hybridMultilevel"/>
    <w:tmpl w:val="AE1848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5A054A0B"/>
    <w:multiLevelType w:val="hybridMultilevel"/>
    <w:tmpl w:val="03923C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2EB1930"/>
    <w:multiLevelType w:val="hybridMultilevel"/>
    <w:tmpl w:val="3014E0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6B4C2015"/>
    <w:multiLevelType w:val="hybridMultilevel"/>
    <w:tmpl w:val="434668B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71F048D6"/>
    <w:multiLevelType w:val="hybridMultilevel"/>
    <w:tmpl w:val="E522EF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392E05"/>
    <w:multiLevelType w:val="hybridMultilevel"/>
    <w:tmpl w:val="73E2276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963146415">
    <w:abstractNumId w:val="21"/>
  </w:num>
  <w:num w:numId="2" w16cid:durableId="1593121642">
    <w:abstractNumId w:val="1"/>
  </w:num>
  <w:num w:numId="3" w16cid:durableId="892278790">
    <w:abstractNumId w:val="10"/>
  </w:num>
  <w:num w:numId="4" w16cid:durableId="868494293">
    <w:abstractNumId w:val="2"/>
  </w:num>
  <w:num w:numId="5" w16cid:durableId="1660886526">
    <w:abstractNumId w:val="4"/>
  </w:num>
  <w:num w:numId="6" w16cid:durableId="950210359">
    <w:abstractNumId w:val="6"/>
  </w:num>
  <w:num w:numId="7" w16cid:durableId="836850493">
    <w:abstractNumId w:val="12"/>
  </w:num>
  <w:num w:numId="8" w16cid:durableId="1463384625">
    <w:abstractNumId w:val="17"/>
  </w:num>
  <w:num w:numId="9" w16cid:durableId="919676838">
    <w:abstractNumId w:val="14"/>
  </w:num>
  <w:num w:numId="10" w16cid:durableId="1800296960">
    <w:abstractNumId w:val="15"/>
  </w:num>
  <w:num w:numId="11" w16cid:durableId="2146045883">
    <w:abstractNumId w:val="9"/>
  </w:num>
  <w:num w:numId="12" w16cid:durableId="1295524766">
    <w:abstractNumId w:val="11"/>
  </w:num>
  <w:num w:numId="13" w16cid:durableId="958679432">
    <w:abstractNumId w:val="0"/>
  </w:num>
  <w:num w:numId="14" w16cid:durableId="1735346927">
    <w:abstractNumId w:val="8"/>
  </w:num>
  <w:num w:numId="15" w16cid:durableId="1044251287">
    <w:abstractNumId w:val="13"/>
  </w:num>
  <w:num w:numId="16" w16cid:durableId="420957690">
    <w:abstractNumId w:val="22"/>
  </w:num>
  <w:num w:numId="17" w16cid:durableId="726337126">
    <w:abstractNumId w:val="18"/>
  </w:num>
  <w:num w:numId="18" w16cid:durableId="2068532608">
    <w:abstractNumId w:val="3"/>
  </w:num>
  <w:num w:numId="19" w16cid:durableId="1007319589">
    <w:abstractNumId w:val="19"/>
  </w:num>
  <w:num w:numId="20" w16cid:durableId="1718235064">
    <w:abstractNumId w:val="20"/>
  </w:num>
  <w:num w:numId="21" w16cid:durableId="280695547">
    <w:abstractNumId w:val="16"/>
  </w:num>
  <w:num w:numId="22" w16cid:durableId="1099716934">
    <w:abstractNumId w:val="7"/>
  </w:num>
  <w:num w:numId="23" w16cid:durableId="166754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pt-PT"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163AC"/>
    <w:rsid w:val="00062D9E"/>
    <w:rsid w:val="000A632A"/>
    <w:rsid w:val="000B1489"/>
    <w:rsid w:val="000C238B"/>
    <w:rsid w:val="000E46E1"/>
    <w:rsid w:val="00105BBF"/>
    <w:rsid w:val="001306B9"/>
    <w:rsid w:val="00145160"/>
    <w:rsid w:val="001665D4"/>
    <w:rsid w:val="001950AC"/>
    <w:rsid w:val="001E4B7A"/>
    <w:rsid w:val="0020358E"/>
    <w:rsid w:val="00273791"/>
    <w:rsid w:val="002756CF"/>
    <w:rsid w:val="002844E8"/>
    <w:rsid w:val="002D299D"/>
    <w:rsid w:val="002D37F1"/>
    <w:rsid w:val="00315EF3"/>
    <w:rsid w:val="003263C5"/>
    <w:rsid w:val="003424C0"/>
    <w:rsid w:val="00362FD7"/>
    <w:rsid w:val="00377923"/>
    <w:rsid w:val="003A6F67"/>
    <w:rsid w:val="003B1D72"/>
    <w:rsid w:val="00401D40"/>
    <w:rsid w:val="00410061"/>
    <w:rsid w:val="0043412A"/>
    <w:rsid w:val="0043646B"/>
    <w:rsid w:val="004551DA"/>
    <w:rsid w:val="00463460"/>
    <w:rsid w:val="004640CF"/>
    <w:rsid w:val="004666B1"/>
    <w:rsid w:val="00471907"/>
    <w:rsid w:val="00506AFA"/>
    <w:rsid w:val="00572707"/>
    <w:rsid w:val="0059081D"/>
    <w:rsid w:val="005D6E04"/>
    <w:rsid w:val="00606F98"/>
    <w:rsid w:val="006117D9"/>
    <w:rsid w:val="00631B16"/>
    <w:rsid w:val="006A715B"/>
    <w:rsid w:val="006E1A3F"/>
    <w:rsid w:val="006F160C"/>
    <w:rsid w:val="007179C6"/>
    <w:rsid w:val="0072672E"/>
    <w:rsid w:val="007615F5"/>
    <w:rsid w:val="007D7320"/>
    <w:rsid w:val="007E4BAD"/>
    <w:rsid w:val="0080605A"/>
    <w:rsid w:val="00862D98"/>
    <w:rsid w:val="00892C54"/>
    <w:rsid w:val="00921B0D"/>
    <w:rsid w:val="00972C7B"/>
    <w:rsid w:val="00996713"/>
    <w:rsid w:val="009A6B60"/>
    <w:rsid w:val="009B6233"/>
    <w:rsid w:val="009B738A"/>
    <w:rsid w:val="009D0900"/>
    <w:rsid w:val="009D7DC5"/>
    <w:rsid w:val="00A21C24"/>
    <w:rsid w:val="00A50314"/>
    <w:rsid w:val="00A51603"/>
    <w:rsid w:val="00A90538"/>
    <w:rsid w:val="00A940F7"/>
    <w:rsid w:val="00AA5858"/>
    <w:rsid w:val="00B12DF4"/>
    <w:rsid w:val="00B3750F"/>
    <w:rsid w:val="00B4709E"/>
    <w:rsid w:val="00B579F3"/>
    <w:rsid w:val="00BB2445"/>
    <w:rsid w:val="00BC2372"/>
    <w:rsid w:val="00BC6373"/>
    <w:rsid w:val="00C74AC2"/>
    <w:rsid w:val="00CA0F7E"/>
    <w:rsid w:val="00CD7E78"/>
    <w:rsid w:val="00CF43DA"/>
    <w:rsid w:val="00D01AE5"/>
    <w:rsid w:val="00D42F34"/>
    <w:rsid w:val="00D45B60"/>
    <w:rsid w:val="00D46A32"/>
    <w:rsid w:val="00D54C85"/>
    <w:rsid w:val="00D8102C"/>
    <w:rsid w:val="00D94219"/>
    <w:rsid w:val="00D972A1"/>
    <w:rsid w:val="00E07BCE"/>
    <w:rsid w:val="00E2464F"/>
    <w:rsid w:val="00EC1369"/>
    <w:rsid w:val="00ED3375"/>
    <w:rsid w:val="00ED3595"/>
    <w:rsid w:val="00EF3CC7"/>
    <w:rsid w:val="00F03B0F"/>
    <w:rsid w:val="00F26C87"/>
    <w:rsid w:val="00F33312"/>
    <w:rsid w:val="00F40820"/>
    <w:rsid w:val="00F408E0"/>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B60"/>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unhideWhenUsed/>
    <w:rsid w:val="001665D4"/>
    <w:rPr>
      <w:color w:val="467886" w:themeColor="hyperlink"/>
      <w:u w:val="single"/>
    </w:rPr>
  </w:style>
  <w:style w:type="character" w:styleId="MenoNoResolvida">
    <w:name w:val="Unresolved Mention"/>
    <w:basedOn w:val="Tipodeletrapredefinidodopargrafo"/>
    <w:uiPriority w:val="99"/>
    <w:semiHidden/>
    <w:unhideWhenUsed/>
    <w:rsid w:val="00BC2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2386694">
      <w:bodyDiv w:val="1"/>
      <w:marLeft w:val="0"/>
      <w:marRight w:val="0"/>
      <w:marTop w:val="0"/>
      <w:marBottom w:val="0"/>
      <w:divBdr>
        <w:top w:val="none" w:sz="0" w:space="0" w:color="auto"/>
        <w:left w:val="none" w:sz="0" w:space="0" w:color="auto"/>
        <w:bottom w:val="none" w:sz="0" w:space="0" w:color="auto"/>
        <w:right w:val="none" w:sz="0" w:space="0" w:color="auto"/>
      </w:divBdr>
    </w:div>
    <w:div w:id="423961005">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660279936">
      <w:bodyDiv w:val="1"/>
      <w:marLeft w:val="0"/>
      <w:marRight w:val="0"/>
      <w:marTop w:val="0"/>
      <w:marBottom w:val="0"/>
      <w:divBdr>
        <w:top w:val="none" w:sz="0" w:space="0" w:color="auto"/>
        <w:left w:val="none" w:sz="0" w:space="0" w:color="auto"/>
        <w:bottom w:val="none" w:sz="0" w:space="0" w:color="auto"/>
        <w:right w:val="none" w:sz="0" w:space="0" w:color="auto"/>
      </w:divBdr>
    </w:div>
    <w:div w:id="860431716">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962885706">
      <w:bodyDiv w:val="1"/>
      <w:marLeft w:val="0"/>
      <w:marRight w:val="0"/>
      <w:marTop w:val="0"/>
      <w:marBottom w:val="0"/>
      <w:divBdr>
        <w:top w:val="none" w:sz="0" w:space="0" w:color="auto"/>
        <w:left w:val="none" w:sz="0" w:space="0" w:color="auto"/>
        <w:bottom w:val="none" w:sz="0" w:space="0" w:color="auto"/>
        <w:right w:val="none" w:sz="0" w:space="0" w:color="auto"/>
      </w:divBdr>
    </w:div>
    <w:div w:id="1112283107">
      <w:bodyDiv w:val="1"/>
      <w:marLeft w:val="0"/>
      <w:marRight w:val="0"/>
      <w:marTop w:val="0"/>
      <w:marBottom w:val="0"/>
      <w:divBdr>
        <w:top w:val="none" w:sz="0" w:space="0" w:color="auto"/>
        <w:left w:val="none" w:sz="0" w:space="0" w:color="auto"/>
        <w:bottom w:val="none" w:sz="0" w:space="0" w:color="auto"/>
        <w:right w:val="none" w:sz="0" w:space="0" w:color="auto"/>
      </w:divBdr>
    </w:div>
    <w:div w:id="1478913077">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615747287">
      <w:bodyDiv w:val="1"/>
      <w:marLeft w:val="0"/>
      <w:marRight w:val="0"/>
      <w:marTop w:val="0"/>
      <w:marBottom w:val="0"/>
      <w:divBdr>
        <w:top w:val="none" w:sz="0" w:space="0" w:color="auto"/>
        <w:left w:val="none" w:sz="0" w:space="0" w:color="auto"/>
        <w:bottom w:val="none" w:sz="0" w:space="0" w:color="auto"/>
        <w:right w:val="none" w:sz="0" w:space="0" w:color="auto"/>
      </w:divBdr>
    </w:div>
    <w:div w:id="1622415154">
      <w:bodyDiv w:val="1"/>
      <w:marLeft w:val="0"/>
      <w:marRight w:val="0"/>
      <w:marTop w:val="0"/>
      <w:marBottom w:val="0"/>
      <w:divBdr>
        <w:top w:val="none" w:sz="0" w:space="0" w:color="auto"/>
        <w:left w:val="none" w:sz="0" w:space="0" w:color="auto"/>
        <w:bottom w:val="none" w:sz="0" w:space="0" w:color="auto"/>
        <w:right w:val="none" w:sz="0" w:space="0" w:color="auto"/>
      </w:divBdr>
    </w:div>
    <w:div w:id="1705061915">
      <w:bodyDiv w:val="1"/>
      <w:marLeft w:val="0"/>
      <w:marRight w:val="0"/>
      <w:marTop w:val="0"/>
      <w:marBottom w:val="0"/>
      <w:divBdr>
        <w:top w:val="none" w:sz="0" w:space="0" w:color="auto"/>
        <w:left w:val="none" w:sz="0" w:space="0" w:color="auto"/>
        <w:bottom w:val="none" w:sz="0" w:space="0" w:color="auto"/>
        <w:right w:val="none" w:sz="0" w:space="0" w:color="auto"/>
      </w:divBdr>
    </w:div>
    <w:div w:id="191300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tican.va/archive/cathechism_po/index_new/p4s1cap2_2650-2696_po.html" TargetMode="External"/><Relationship Id="rId5" Type="http://schemas.openxmlformats.org/officeDocument/2006/relationships/hyperlink" Target="http://www.vatican.va/archive/cathechism_po/index_new/p4s1cap2_2650-2696_po.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Pages>
  <Words>1403</Words>
  <Characters>7577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66</cp:revision>
  <dcterms:created xsi:type="dcterms:W3CDTF">2024-04-17T13:51:00Z</dcterms:created>
  <dcterms:modified xsi:type="dcterms:W3CDTF">2024-04-19T11:53:00Z</dcterms:modified>
</cp:coreProperties>
</file>